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d8888a3502e4ab9" /><Relationship Type="http://schemas.openxmlformats.org/package/2006/relationships/metadata/core-properties" Target="/package/services/metadata/core-properties/6866743bb60942bf8d26a469aee1374f.psmdcp" Id="R6562a4c06d5c48f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102"/>
      </w:tblGrid>
      <w:tr w:rsidR="26B75530" w14:paraId="4C5E897F" w14:textId="77777777">
        <w:trPr>
          <w:trHeight w:val="12182"/>
        </w:trPr>
        <w:tc>
          <w:tcPr>
            <w:tcW w:w="20102" w:type="dxa"/>
            <w:tcMar>
              <w:top w:w="0" w:type="dxa"/>
              <w:bottom w:w="0" w:type="dxa"/>
            </w:tcMar>
            <w:vAlign w:val="center"/>
          </w:tcPr>
          <w:p w:rsidR="26B75530" w:rsidRDefault="26B75530" w14:paraId="B1091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628968" w:rsidRDefault="2B628968" w14:paraId="64F262E2" w14:textId="9A77C62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FC93D1" wp14:anchorId="4926F9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801600" cy="7772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0" cy="7772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008pt;height:61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2B628968" w:rsidSect="5C948654">
      <w:pgSz w:w="2016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