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35c3996f79e42b7" /><Relationship Type="http://schemas.openxmlformats.org/package/2006/relationships/metadata/core-properties" Target="/package/services/metadata/core-properties/b8cd2b69c84142fd901e77c47da5fec0.psmdcp" Id="Rc6bc78d22bda4a0c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422"/>
      </w:tblGrid>
      <w:tr w:rsidR="2A6E6A6C" w14:paraId="40C7476" w14:textId="77777777">
        <w:trPr>
          <w:trHeight w:val="15782"/>
        </w:trPr>
        <w:tc>
          <w:tcPr>
            <w:tcW w:w="24422" w:type="dxa"/>
            <w:tcMar>
              <w:top w:w="0" w:type="dxa"/>
              <w:bottom w:w="0" w:type="dxa"/>
            </w:tcMar>
            <w:vAlign w:val="center"/>
          </w:tcPr>
          <w:p w:rsidR="2A6E6A6C" w:rsidRDefault="2A6E6A6C" w14:paraId="4469A5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18264C2" w:rsidRDefault="118264C2" w14:paraId="68B7C1EE" w14:textId="A604D18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A2808A" wp14:anchorId="40DDA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544800" cy="10058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0" cy="10058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1224pt;height:79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118264C2" w:rsidSect="601DCED6">
      <w:pgSz w:w="24480" w:h="158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