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6df06522300547c6" /><Relationship Type="http://schemas.openxmlformats.org/package/2006/relationships/metadata/core-properties" Target="/package/services/metadata/core-properties/caf02b57423d42b8b65b0eedb8c840ee.psmdcp" Id="Rd856d226addd472d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422"/>
      </w:tblGrid>
      <w:tr w:rsidR="1544F7C5" w14:paraId="6D6EBA69" w14:textId="77777777">
        <w:trPr>
          <w:trHeight w:val="15782"/>
        </w:trPr>
        <w:tc>
          <w:tcPr>
            <w:tcW w:w="24422" w:type="dxa"/>
            <w:tcMar>
              <w:top w:w="0" w:type="dxa"/>
              <w:bottom w:w="0" w:type="dxa"/>
            </w:tcMar>
            <w:vAlign w:val="center"/>
          </w:tcPr>
          <w:p w:rsidR="1544F7C5" w:rsidRDefault="1544F7C5" w14:paraId="790296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B64CBA6" w:rsidRDefault="4B64CBA6" w14:paraId="FDCD258" w14:textId="36488799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46E585" wp14:anchorId="1509AD1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544800" cy="10058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0" cy="10058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1224pt;height:79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4B64CBA6" w:rsidSect="7DD247BE">
      <w:pgSz w:w="24480" w:h="15840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